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  <w:bookmarkStart w:id="0" w:name="_GoBack"/>
      <w:bookmarkEnd w:id="0"/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0F3" w:rsidRDefault="00D700F3" w:rsidP="001F657F">
      <w:r>
        <w:separator/>
      </w:r>
    </w:p>
  </w:endnote>
  <w:endnote w:type="continuationSeparator" w:id="0">
    <w:p w:rsidR="00D700F3" w:rsidRDefault="00D700F3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0F3" w:rsidRDefault="00D700F3" w:rsidP="001F657F">
      <w:r>
        <w:separator/>
      </w:r>
    </w:p>
  </w:footnote>
  <w:footnote w:type="continuationSeparator" w:id="0">
    <w:p w:rsidR="00D700F3" w:rsidRDefault="00D700F3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7F" w:rsidRPr="006508C1" w:rsidRDefault="001F657F" w:rsidP="006508C1">
    <w:pPr>
      <w:pStyle w:val="Encabezado"/>
      <w:jc w:val="center"/>
      <w:rPr>
        <w:rFonts w:ascii="Calibri Light" w:hAnsi="Calibri Light" w:cs="Calibri Light"/>
        <w:b/>
        <w:sz w:val="26"/>
        <w:szCs w:val="26"/>
      </w:rPr>
    </w:pPr>
    <w:r w:rsidRPr="006508C1">
      <w:rPr>
        <w:rFonts w:ascii="Calibri Light" w:hAnsi="Calibri Light" w:cs="Calibri Light"/>
        <w:b/>
        <w:sz w:val="26"/>
        <w:szCs w:val="26"/>
      </w:rPr>
      <w:t>ANEXO E</w:t>
    </w:r>
  </w:p>
  <w:p w:rsidR="006508C1" w:rsidRPr="006508C1" w:rsidRDefault="006508C1" w:rsidP="006508C1">
    <w:pPr>
      <w:ind w:hanging="2"/>
      <w:jc w:val="center"/>
      <w:rPr>
        <w:rFonts w:ascii="Calibri" w:eastAsia="Calibri" w:hAnsi="Calibri" w:cs="Calibri"/>
        <w:b/>
      </w:rPr>
    </w:pPr>
    <w:r w:rsidRPr="006508C1">
      <w:rPr>
        <w:rFonts w:ascii="Calibri" w:eastAsia="Calibri" w:hAnsi="Calibri" w:cs="Calibri"/>
        <w:b/>
      </w:rPr>
      <w:t>INVITACIÓN MIXTA DE ADJUDICACIÓN DIRECTA No. CDE-51503324-1</w:t>
    </w:r>
  </w:p>
  <w:p w:rsidR="006508C1" w:rsidRPr="006508C1" w:rsidRDefault="006508C1" w:rsidP="006508C1">
    <w:pPr>
      <w:pStyle w:val="Encabezado"/>
      <w:jc w:val="center"/>
      <w:rPr>
        <w:rFonts w:ascii="Calibri Light" w:hAnsi="Calibri Light" w:cs="Calibri Light"/>
        <w:b/>
        <w:sz w:val="26"/>
        <w:szCs w:val="26"/>
      </w:rPr>
    </w:pPr>
    <w:r w:rsidRPr="006508C1">
      <w:rPr>
        <w:rFonts w:ascii="Calibri" w:eastAsia="Calibri" w:hAnsi="Calibri" w:cs="Calibri"/>
        <w:b/>
      </w:rPr>
      <w:t>PARA LA ADQUISICIÓN DE OTROS EQUIPOS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508C1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700F3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DIANA BERENICE RODRIGUEZ CASILLAS</cp:lastModifiedBy>
  <cp:revision>27</cp:revision>
  <cp:lastPrinted>2007-09-04T23:44:00Z</cp:lastPrinted>
  <dcterms:created xsi:type="dcterms:W3CDTF">2015-01-15T20:32:00Z</dcterms:created>
  <dcterms:modified xsi:type="dcterms:W3CDTF">2024-08-27T20:27:00Z</dcterms:modified>
</cp:coreProperties>
</file>